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F153" w14:textId="783B6C6B" w:rsidR="00FB72BF" w:rsidRPr="008650B6" w:rsidRDefault="00DD1D1A">
      <w:pPr>
        <w:pStyle w:val="GvdeMetni"/>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C44F5C5" wp14:editId="0DC70012">
                <wp:simplePos x="0" y="0"/>
                <wp:positionH relativeFrom="margin">
                  <wp:posOffset>-81280</wp:posOffset>
                </wp:positionH>
                <wp:positionV relativeFrom="margin">
                  <wp:align>top</wp:align>
                </wp:positionV>
                <wp:extent cx="6416040" cy="9425940"/>
                <wp:effectExtent l="0" t="0" r="3810" b="381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6040" cy="9425940"/>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C9319" id="AutoShape 4" o:spid="_x0000_s1026" style="position:absolute;margin-left:-6.4pt;margin-top:0;width:505.2pt;height:742.2pt;z-index:-2516572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356303,10380412;59737,10380412;40272,10380412;40272,1061306;0,1061306;0,10380412;0,10422583;40272,10422583;59737,10422583;6356303,10422583;6356303,10380412;6356303,1049357;59737,1049357;50340,1049357;50340,1059197;50340,1061306;50340,10370572;59737,10370572;6356303,10370572;6356303,10360029;59737,10360029;59737,1061306;59737,1059197;6356303,1059197;6356303,1049357;6356303,996643;59737,996643;40272,996643;0,996643;0,1038814;0,1061306;40272,1061306;40272,1038814;59737,1038814;6356303,1038814;6356303,996643;6365700,1049357;6356303,1049357;6356303,1059197;6356303,1061306;6356303,10370572;6365700,10370572;6365700,1061306;6365700,1059197;6365700,1049357;6416040,1061306;6375768,1061306;6375768,10380412;6356303,10380412;6356303,10422583;6375768,10422583;6416040,10422583;6416040,10380412;6416040,1061306;6416040,996643;6375768,996643;6356303,996643;6356303,1038814;6375768,1038814;6375768,1061306;6416040,1061306;6416040,1038814;6416040,996643"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654886EB"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D32681">
        <w:rPr>
          <w:rFonts w:asciiTheme="minorHAnsi" w:hAnsiTheme="minorHAnsi" w:cstheme="minorHAnsi"/>
          <w:b/>
          <w:color w:val="212529"/>
          <w:sz w:val="28"/>
          <w:szCs w:val="28"/>
        </w:rPr>
        <w:t>BİR KAPAK DÖNÜŞÜR YÜZLERCE MUTLULUĞA</w:t>
      </w:r>
      <w:r>
        <w:rPr>
          <w:rFonts w:asciiTheme="minorHAnsi" w:hAnsiTheme="minorHAnsi" w:cstheme="minorHAnsi"/>
          <w:b/>
          <w:color w:val="212529"/>
          <w:sz w:val="28"/>
          <w:szCs w:val="28"/>
        </w:rPr>
        <w:t>”</w:t>
      </w:r>
    </w:p>
    <w:p w14:paraId="3AE614F9" w14:textId="3E7061A1"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D32681">
        <w:rPr>
          <w:rFonts w:ascii="Source Sans Pro" w:hAnsi="Source Sans Pro"/>
          <w:color w:val="212529"/>
          <w:shd w:val="clear" w:color="auto" w:fill="FFFFFF"/>
        </w:rPr>
        <w:t>607001BC29AF0</w:t>
      </w:r>
    </w:p>
    <w:p w14:paraId="3A613126" w14:textId="7FC0C0AA" w:rsidR="00FB72BF" w:rsidRPr="00DD1D1A" w:rsidRDefault="00D32681" w:rsidP="00DD1D1A">
      <w:pPr>
        <w:ind w:right="34"/>
        <w:jc w:val="center"/>
        <w:rPr>
          <w:rFonts w:asciiTheme="minorHAnsi" w:hAnsiTheme="minorHAnsi"/>
          <w:b/>
          <w:sz w:val="28"/>
          <w:szCs w:val="28"/>
        </w:rPr>
      </w:pPr>
      <w:r>
        <w:rPr>
          <w:rFonts w:asciiTheme="minorHAnsi" w:hAnsiTheme="minorHAnsi"/>
          <w:b/>
          <w:color w:val="C00000"/>
          <w:sz w:val="28"/>
          <w:szCs w:val="28"/>
        </w:rPr>
        <w:t>ARA</w:t>
      </w:r>
      <w:r w:rsidR="0095371B" w:rsidRPr="00DD1D1A">
        <w:rPr>
          <w:rFonts w:asciiTheme="minorHAnsi" w:hAnsiTheme="minorHAnsi"/>
          <w:b/>
          <w:color w:val="C00000"/>
          <w:sz w:val="28"/>
          <w:szCs w:val="28"/>
        </w:rPr>
        <w:t xml:space="preserve">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4761AAEA" w14:textId="516A7BCD" w:rsidR="00FB72BF" w:rsidRDefault="0095371B" w:rsidP="00D32681">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7D1C4F78" w14:textId="1A27F48E" w:rsidR="00D32681" w:rsidRDefault="00D32681" w:rsidP="00D32681">
      <w:pPr>
        <w:spacing w:before="1" w:after="240" w:line="321" w:lineRule="exact"/>
        <w:ind w:right="34"/>
        <w:jc w:val="center"/>
        <w:rPr>
          <w:rFonts w:asciiTheme="minorHAnsi" w:hAnsiTheme="minorHAnsi"/>
          <w:b/>
          <w:sz w:val="28"/>
          <w:szCs w:val="28"/>
        </w:rPr>
      </w:pPr>
      <w:r>
        <w:rPr>
          <w:rFonts w:asciiTheme="minorHAnsi" w:hAnsiTheme="minorHAnsi"/>
          <w:b/>
          <w:sz w:val="28"/>
          <w:szCs w:val="28"/>
        </w:rPr>
        <w:t>AYŞEGÜL CEREN TEKİN</w:t>
      </w:r>
    </w:p>
    <w:p w14:paraId="02974B53" w14:textId="77777777" w:rsidR="00D32681" w:rsidRDefault="00D32681" w:rsidP="00D32681">
      <w:pPr>
        <w:spacing w:before="1" w:after="240" w:line="321" w:lineRule="exact"/>
        <w:ind w:right="34"/>
        <w:jc w:val="center"/>
        <w:rPr>
          <w:rFonts w:asciiTheme="minorHAnsi" w:hAnsiTheme="minorHAnsi"/>
          <w:bCs/>
          <w:sz w:val="28"/>
          <w:szCs w:val="28"/>
        </w:rPr>
      </w:pPr>
      <w:r w:rsidRPr="00D32681">
        <w:rPr>
          <w:rFonts w:asciiTheme="minorHAnsi" w:hAnsiTheme="minorHAnsi"/>
          <w:bCs/>
          <w:sz w:val="28"/>
          <w:szCs w:val="28"/>
        </w:rPr>
        <w:t>MİMARLIK VE TASARIM FAKÜLTESİ 4. SINIF ÖĞRENCİSİ</w:t>
      </w:r>
    </w:p>
    <w:p w14:paraId="215568E0" w14:textId="52B19B15" w:rsidR="00DD1D1A" w:rsidRPr="00D32681" w:rsidRDefault="0095371B" w:rsidP="00D32681">
      <w:pPr>
        <w:spacing w:before="1" w:after="240" w:line="321" w:lineRule="exact"/>
        <w:ind w:right="34"/>
        <w:jc w:val="center"/>
        <w:rPr>
          <w:rFonts w:asciiTheme="minorHAnsi" w:hAnsiTheme="minorHAnsi"/>
          <w:bCs/>
          <w:sz w:val="28"/>
          <w:szCs w:val="28"/>
        </w:rPr>
      </w:pPr>
      <w:r w:rsidRPr="00DD1D1A">
        <w:rPr>
          <w:rFonts w:asciiTheme="minorHAnsi" w:hAnsiTheme="minorHAnsi"/>
          <w:b/>
          <w:sz w:val="28"/>
          <w:szCs w:val="28"/>
        </w:rPr>
        <w:t>Araştırmacılar:</w:t>
      </w:r>
    </w:p>
    <w:p w14:paraId="5D231788" w14:textId="77777777" w:rsidR="00D32681" w:rsidRDefault="00D32681" w:rsidP="00DD1D1A">
      <w:pPr>
        <w:pStyle w:val="GvdeMetni"/>
        <w:ind w:right="34"/>
        <w:jc w:val="center"/>
        <w:rPr>
          <w:rFonts w:ascii="Source Sans Pro" w:hAnsi="Source Sans Pro"/>
          <w:color w:val="212529"/>
          <w:shd w:val="clear" w:color="auto" w:fill="FFFFFF"/>
        </w:rPr>
        <w:sectPr w:rsidR="00D32681">
          <w:type w:val="continuous"/>
          <w:pgSz w:w="11910" w:h="16840"/>
          <w:pgMar w:top="1400" w:right="1240" w:bottom="280" w:left="1280" w:header="708" w:footer="708" w:gutter="0"/>
          <w:cols w:space="708"/>
        </w:sectPr>
      </w:pPr>
    </w:p>
    <w:p w14:paraId="65C07694"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Ali Osman KIRAN</w:t>
      </w:r>
    </w:p>
    <w:p w14:paraId="2391F74A"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Ayberk Umut TOSUN</w:t>
      </w:r>
    </w:p>
    <w:p w14:paraId="31C89E76"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Ayşe IŞIK</w:t>
      </w:r>
    </w:p>
    <w:p w14:paraId="7873E0C4"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Bekir Can GERÇEK</w:t>
      </w:r>
    </w:p>
    <w:p w14:paraId="1082BF7C"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Beyza Nur KURBAN</w:t>
      </w:r>
    </w:p>
    <w:p w14:paraId="02F8AA54"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Dudu KAYA</w:t>
      </w:r>
    </w:p>
    <w:p w14:paraId="18AB076C"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Emir Yasin KILIÇ</w:t>
      </w:r>
    </w:p>
    <w:p w14:paraId="744888D5"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Erdi CANBAZ</w:t>
      </w:r>
    </w:p>
    <w:p w14:paraId="1DB658FA"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Feyza GÜNDOĞDU</w:t>
      </w:r>
    </w:p>
    <w:p w14:paraId="77804390" w14:textId="704D09A1"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Hanife BASU</w:t>
      </w:r>
      <w:r>
        <w:rPr>
          <w:rFonts w:ascii="Source Sans Pro" w:hAnsi="Source Sans Pro"/>
          <w:color w:val="212529"/>
          <w:sz w:val="20"/>
          <w:szCs w:val="20"/>
          <w:lang w:eastAsia="tr-TR"/>
        </w:rPr>
        <w:t xml:space="preserve">       </w:t>
      </w:r>
    </w:p>
    <w:p w14:paraId="0EACD5DD"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Hatice BENGÜ</w:t>
      </w:r>
    </w:p>
    <w:p w14:paraId="17953E27"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İrem GÖKÇE</w:t>
      </w:r>
    </w:p>
    <w:p w14:paraId="537E20DA"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Kübra GÜNDÜZ</w:t>
      </w:r>
    </w:p>
    <w:p w14:paraId="28BF3E5D"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Merve Buse ORTALIKCI</w:t>
      </w:r>
    </w:p>
    <w:p w14:paraId="4BC8303B"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Nurettin GÜNAL</w:t>
      </w:r>
    </w:p>
    <w:p w14:paraId="59EF14FC"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Oğuz Kağan KARAMAN</w:t>
      </w:r>
    </w:p>
    <w:p w14:paraId="4404E150"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Süeda SÖNMEZ</w:t>
      </w:r>
    </w:p>
    <w:p w14:paraId="0A4484C5"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Türker ÖZTÜRK</w:t>
      </w:r>
    </w:p>
    <w:p w14:paraId="01A630B8" w14:textId="77777777" w:rsidR="00D32681" w:rsidRPr="00283BA1" w:rsidRDefault="00D32681" w:rsidP="00D32681">
      <w:pPr>
        <w:shd w:val="clear" w:color="auto" w:fill="FFFFFF"/>
        <w:jc w:val="center"/>
        <w:rPr>
          <w:rFonts w:ascii="Source Sans Pro" w:hAnsi="Source Sans Pro"/>
          <w:color w:val="212529"/>
          <w:sz w:val="20"/>
          <w:szCs w:val="20"/>
          <w:lang w:eastAsia="tr-TR"/>
        </w:rPr>
      </w:pPr>
      <w:r w:rsidRPr="00283BA1">
        <w:rPr>
          <w:rFonts w:ascii="Source Sans Pro" w:hAnsi="Source Sans Pro"/>
          <w:color w:val="212529"/>
          <w:sz w:val="20"/>
          <w:szCs w:val="20"/>
          <w:lang w:eastAsia="tr-TR"/>
        </w:rPr>
        <w:t>Utku GÜLER</w:t>
      </w:r>
    </w:p>
    <w:p w14:paraId="1727D86A" w14:textId="78D6DBF0" w:rsidR="00D32681" w:rsidRDefault="00D32681" w:rsidP="00D32681">
      <w:pPr>
        <w:pStyle w:val="GvdeMetni"/>
        <w:ind w:right="34"/>
        <w:jc w:val="center"/>
        <w:rPr>
          <w:rFonts w:ascii="Source Sans Pro" w:hAnsi="Source Sans Pro"/>
          <w:color w:val="212529"/>
          <w:shd w:val="clear" w:color="auto" w:fill="FFFFFF"/>
        </w:rPr>
        <w:sectPr w:rsidR="00D32681" w:rsidSect="00D32681">
          <w:type w:val="continuous"/>
          <w:pgSz w:w="11910" w:h="16840"/>
          <w:pgMar w:top="1400" w:right="1240" w:bottom="280" w:left="1280" w:header="708" w:footer="708" w:gutter="0"/>
          <w:cols w:space="708"/>
        </w:sectPr>
      </w:pPr>
    </w:p>
    <w:p w14:paraId="071D92CB" w14:textId="4647D5F6" w:rsidR="00D32681" w:rsidRDefault="00D32681" w:rsidP="00DD1D1A">
      <w:pPr>
        <w:pStyle w:val="GvdeMetni"/>
        <w:ind w:right="34"/>
        <w:jc w:val="center"/>
        <w:rPr>
          <w:rFonts w:ascii="Source Sans Pro" w:hAnsi="Source Sans Pro"/>
          <w:color w:val="212529"/>
          <w:shd w:val="clear" w:color="auto" w:fill="FFFFFF"/>
        </w:rPr>
      </w:pPr>
    </w:p>
    <w:p w14:paraId="38DFA6F1" w14:textId="77777777" w:rsidR="00D32681" w:rsidRDefault="00D32681" w:rsidP="00DD1D1A">
      <w:pPr>
        <w:pStyle w:val="GvdeMetni"/>
        <w:ind w:right="34"/>
        <w:jc w:val="center"/>
        <w:rPr>
          <w:rFonts w:ascii="Source Sans Pro" w:hAnsi="Source Sans Pro"/>
          <w:color w:val="212529"/>
          <w:shd w:val="clear" w:color="auto" w:fill="FFFFFF"/>
        </w:rPr>
      </w:pPr>
    </w:p>
    <w:p w14:paraId="5D7518FE" w14:textId="77777777" w:rsidR="00D32681" w:rsidRDefault="00D32681" w:rsidP="00DD1D1A">
      <w:pPr>
        <w:pStyle w:val="GvdeMetni"/>
        <w:ind w:right="34"/>
        <w:jc w:val="center"/>
        <w:rPr>
          <w:rFonts w:ascii="Source Sans Pro" w:hAnsi="Source Sans Pro"/>
          <w:color w:val="212529"/>
          <w:shd w:val="clear" w:color="auto" w:fill="FFFFFF"/>
        </w:rPr>
      </w:pPr>
    </w:p>
    <w:p w14:paraId="61DD40FA" w14:textId="03D40046" w:rsidR="00FB72BF"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771B40DD" w14:textId="6B944A68" w:rsidR="00D32681" w:rsidRDefault="00D32681" w:rsidP="00DD1D1A">
      <w:pPr>
        <w:pStyle w:val="GvdeMetni"/>
        <w:ind w:right="34"/>
        <w:jc w:val="center"/>
        <w:rPr>
          <w:rFonts w:asciiTheme="minorHAnsi" w:hAnsiTheme="minorHAnsi"/>
          <w:sz w:val="28"/>
          <w:szCs w:val="28"/>
        </w:rPr>
      </w:pPr>
    </w:p>
    <w:p w14:paraId="32F755D1" w14:textId="77777777" w:rsidR="00D32681" w:rsidRPr="00DD1D1A" w:rsidRDefault="00D32681" w:rsidP="00DD1D1A">
      <w:pPr>
        <w:pStyle w:val="GvdeMetni"/>
        <w:ind w:right="34"/>
        <w:jc w:val="center"/>
        <w:rPr>
          <w:rFonts w:asciiTheme="minorHAnsi" w:hAnsiTheme="minorHAnsi"/>
          <w:sz w:val="28"/>
          <w:szCs w:val="28"/>
        </w:rPr>
      </w:pPr>
    </w:p>
    <w:bookmarkStart w:id="0" w:name="_TOC_250002" w:displacedByCustomXml="next"/>
    <w:bookmarkEnd w:id="0"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27EEE601" w14:textId="392B57A3"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007D1648">
            <w:rPr>
              <w:rFonts w:cstheme="minorHAnsi"/>
              <w:sz w:val="24"/>
              <w:szCs w:val="24"/>
            </w:rPr>
            <w:t>2</w:t>
          </w:r>
        </w:p>
        <w:p w14:paraId="577DB6A6" w14:textId="660CE1C0"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7D1648">
            <w:rPr>
              <w:rFonts w:cstheme="minorHAnsi"/>
              <w:sz w:val="24"/>
              <w:szCs w:val="24"/>
            </w:rPr>
            <w:t>3</w:t>
          </w:r>
        </w:p>
        <w:p w14:paraId="0CD4D171" w14:textId="7F1839C2"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3A5C1C">
            <w:rPr>
              <w:rFonts w:cstheme="minorHAnsi"/>
              <w:sz w:val="24"/>
              <w:szCs w:val="24"/>
            </w:rPr>
            <w:t>4</w:t>
          </w:r>
        </w:p>
        <w:p w14:paraId="624265AF" w14:textId="5F6CC940"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3A5C1C">
            <w:rPr>
              <w:rFonts w:cstheme="minorHAnsi"/>
              <w:sz w:val="24"/>
              <w:szCs w:val="24"/>
            </w:rPr>
            <w:t>7</w:t>
          </w:r>
        </w:p>
      </w:sdtContent>
    </w:sdt>
    <w:p w14:paraId="7634844B" w14:textId="37BEF5EE" w:rsidR="00AE7225" w:rsidRDefault="000C7181">
      <w:pPr>
        <w:rPr>
          <w:rFonts w:asciiTheme="minorHAnsi" w:hAnsiTheme="minorHAnsi"/>
          <w:b/>
          <w:bCs/>
          <w:sz w:val="28"/>
          <w:szCs w:val="28"/>
        </w:rPr>
      </w:pPr>
      <w:r>
        <w:rPr>
          <w:rFonts w:asciiTheme="minorHAnsi" w:hAnsiTheme="minorHAnsi"/>
          <w:sz w:val="28"/>
          <w:szCs w:val="28"/>
        </w:rPr>
        <w:br w:type="page"/>
      </w:r>
    </w:p>
    <w:p w14:paraId="1BAD6495" w14:textId="77777777" w:rsidR="00BB4E34" w:rsidRDefault="00BB4E34" w:rsidP="00AF7E94">
      <w:pPr>
        <w:pStyle w:val="Balk1"/>
        <w:spacing w:before="0" w:after="240" w:line="360" w:lineRule="auto"/>
        <w:ind w:left="0" w:right="34"/>
        <w:jc w:val="center"/>
        <w:rPr>
          <w:rFonts w:asciiTheme="minorHAnsi" w:hAnsiTheme="minorHAnsi"/>
          <w:sz w:val="28"/>
          <w:szCs w:val="28"/>
        </w:rPr>
      </w:pPr>
    </w:p>
    <w:p w14:paraId="3E939347" w14:textId="69DE7E06" w:rsidR="00FB72BF" w:rsidRPr="0099716C" w:rsidRDefault="007D1648" w:rsidP="007D1648">
      <w:pPr>
        <w:pStyle w:val="Balk1"/>
        <w:spacing w:before="0" w:after="240" w:line="360" w:lineRule="auto"/>
        <w:ind w:left="0" w:right="34"/>
        <w:rPr>
          <w:rFonts w:asciiTheme="minorHAnsi" w:hAnsiTheme="minorHAnsi"/>
          <w:sz w:val="28"/>
          <w:szCs w:val="28"/>
        </w:rPr>
      </w:pPr>
      <w:r>
        <w:rPr>
          <w:rFonts w:asciiTheme="minorHAnsi" w:hAnsiTheme="minorHAnsi"/>
          <w:sz w:val="28"/>
          <w:szCs w:val="28"/>
        </w:rPr>
        <w:t xml:space="preserve">                                                                   </w:t>
      </w:r>
      <w:r w:rsidR="0095371B" w:rsidRPr="0099716C">
        <w:rPr>
          <w:rFonts w:asciiTheme="minorHAnsi" w:hAnsiTheme="minorHAnsi"/>
          <w:sz w:val="28"/>
          <w:szCs w:val="28"/>
        </w:rPr>
        <w:t>ÖZET</w:t>
      </w:r>
    </w:p>
    <w:p w14:paraId="05CE8DC4" w14:textId="7DA1B200" w:rsidR="00BB4E34" w:rsidRPr="007D1648" w:rsidRDefault="00BB4E34" w:rsidP="00BB4E34">
      <w:pPr>
        <w:spacing w:line="360" w:lineRule="auto"/>
        <w:ind w:firstLine="720"/>
        <w:jc w:val="both"/>
        <w:rPr>
          <w:rFonts w:asciiTheme="minorHAnsi" w:hAnsiTheme="minorHAnsi" w:cstheme="minorHAnsi"/>
          <w:color w:val="000000"/>
          <w:sz w:val="21"/>
          <w:szCs w:val="21"/>
          <w:shd w:val="clear" w:color="auto" w:fill="FFFFFF"/>
        </w:rPr>
      </w:pPr>
      <w:r w:rsidRPr="007D1648">
        <w:rPr>
          <w:rFonts w:asciiTheme="minorHAnsi" w:hAnsiTheme="minorHAnsi" w:cstheme="minorHAnsi"/>
          <w:color w:val="000000"/>
          <w:sz w:val="26"/>
          <w:szCs w:val="26"/>
          <w:shd w:val="clear" w:color="auto" w:fill="FFFFFF"/>
        </w:rPr>
        <w:t>Ortopedik engelli bireyin tek başına hareket etmesini, özgürce gezmesini, alışveriş yapabilmesini ve yaşadığı dünyayı keşfetmesini sağlayabilirsiniz. İçtiğimiz su şişesinin ya da damacananın, zeytinyağınızın, meşrubatınızın kapağını atmak yerine biriktirirseniz sizler de engelli vatandaşlarımızın hayatlarına özgürce devam etmelerine yardımcı olabiliriz. Başarıyla yürütülen plastik kapak kampanyası “HİÇ BİTMEDİ” ve bu kampanyaya destek olarak ihtiyaç sahibi engelli vatandaşlara biriktirdiğimiz kapaklar doğrultusunda onları tekerlekli sandalyelerine kavuşturabiliriz.</w:t>
      </w:r>
      <w:r w:rsidR="007D1648" w:rsidRPr="007D1648">
        <w:rPr>
          <w:rFonts w:asciiTheme="minorHAnsi" w:hAnsiTheme="minorHAnsi" w:cstheme="minorHAnsi"/>
          <w:color w:val="000000"/>
          <w:sz w:val="24"/>
          <w:szCs w:val="24"/>
          <w:shd w:val="clear" w:color="auto" w:fill="FFFFFF"/>
        </w:rPr>
        <w:t xml:space="preserve"> </w:t>
      </w:r>
      <w:r w:rsidR="007D1648" w:rsidRPr="007D1648">
        <w:rPr>
          <w:rFonts w:asciiTheme="minorHAnsi" w:hAnsiTheme="minorHAnsi" w:cstheme="minorHAnsi"/>
          <w:color w:val="0D2236"/>
          <w:sz w:val="26"/>
          <w:szCs w:val="26"/>
          <w:shd w:val="clear" w:color="auto" w:fill="FFFFFF"/>
        </w:rPr>
        <w:t>Bu kampanyaya katılan herkes engelli kardeşlerimize yardım etmekle kalmıyor aynı zamanda ülkemiz ekonomisine de büyük katkı sağlamış oluyor.</w:t>
      </w:r>
      <w:r w:rsidR="007D1648">
        <w:rPr>
          <w:rFonts w:asciiTheme="minorHAnsi" w:hAnsiTheme="minorHAnsi" w:cstheme="minorHAnsi"/>
          <w:color w:val="0D2236"/>
          <w:sz w:val="26"/>
          <w:szCs w:val="26"/>
          <w:shd w:val="clear" w:color="auto" w:fill="FFFFFF"/>
        </w:rPr>
        <w:t xml:space="preserve"> </w:t>
      </w:r>
      <w:r w:rsidR="007D1648" w:rsidRPr="007D1648">
        <w:rPr>
          <w:rFonts w:asciiTheme="minorHAnsi" w:hAnsiTheme="minorHAnsi" w:cstheme="minorHAnsi"/>
          <w:color w:val="0D2236"/>
          <w:sz w:val="26"/>
          <w:szCs w:val="26"/>
          <w:shd w:val="clear" w:color="auto" w:fill="FFFFFF"/>
        </w:rPr>
        <w:t xml:space="preserve">Çocuklarımızın bu konu hakkında bilinçlenmesi, duyarlı olması bizleri mutlu ediyor. Unutulmamalıdır </w:t>
      </w:r>
      <w:proofErr w:type="gramStart"/>
      <w:r w:rsidR="007D1648" w:rsidRPr="007D1648">
        <w:rPr>
          <w:rFonts w:asciiTheme="minorHAnsi" w:hAnsiTheme="minorHAnsi" w:cstheme="minorHAnsi"/>
          <w:color w:val="0D2236"/>
          <w:sz w:val="26"/>
          <w:szCs w:val="26"/>
          <w:shd w:val="clear" w:color="auto" w:fill="FFFFFF"/>
        </w:rPr>
        <w:t>ki  plastik</w:t>
      </w:r>
      <w:proofErr w:type="gramEnd"/>
      <w:r w:rsidR="007D1648" w:rsidRPr="007D1648">
        <w:rPr>
          <w:rFonts w:asciiTheme="minorHAnsi" w:hAnsiTheme="minorHAnsi" w:cstheme="minorHAnsi"/>
          <w:color w:val="0D2236"/>
          <w:sz w:val="26"/>
          <w:szCs w:val="26"/>
          <w:shd w:val="clear" w:color="auto" w:fill="FFFFFF"/>
        </w:rPr>
        <w:t xml:space="preserve"> kapaklar 400 yıl gibi uzun bir süreç sonra doğadan yok olma aşamasına geliyor. Buradaki amaç plastik kapakların geri dönüşüm işlemini yaparak gelecek nesillere daha yaşanabilir bir doğa bırakmak. Bir diğer amaç ise de engelli kardeşlerimizin ihtiyaçları olan tekerlekli sandalyeleri temin etmektir."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40948E66" w14:textId="01BDFB3C" w:rsidR="00FE2A44" w:rsidRPr="007D1648" w:rsidRDefault="00FE2A44" w:rsidP="007D1648">
      <w:pPr>
        <w:pStyle w:val="GvdeMetni"/>
        <w:spacing w:line="360" w:lineRule="auto"/>
        <w:ind w:right="34"/>
        <w:jc w:val="both"/>
        <w:rPr>
          <w:rFonts w:asciiTheme="minorHAnsi" w:hAnsiTheme="minorHAnsi" w:cstheme="minorHAnsi"/>
        </w:rPr>
        <w:sectPr w:rsidR="00FE2A44" w:rsidRPr="007D1648">
          <w:footerReference w:type="default" r:id="rId9"/>
          <w:pgSz w:w="11910" w:h="16840"/>
          <w:pgMar w:top="1320" w:right="1240" w:bottom="1200" w:left="1280" w:header="0" w:footer="1008" w:gutter="0"/>
          <w:pgNumType w:start="1"/>
          <w:cols w:space="708"/>
        </w:sect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BB4E34">
        <w:rPr>
          <w:rFonts w:asciiTheme="minorHAnsi" w:hAnsiTheme="minorHAnsi" w:cstheme="minorHAnsi"/>
          <w:color w:val="212529"/>
          <w:shd w:val="clear" w:color="auto" w:fill="FFFFFF"/>
        </w:rPr>
        <w:t>Mavi kapak, engelli birey, plastik, umut</w:t>
      </w:r>
    </w:p>
    <w:p w14:paraId="22AA7900" w14:textId="3039D5A0" w:rsidR="00CA7158" w:rsidRPr="007D1648" w:rsidRDefault="007D1648" w:rsidP="007D1648">
      <w:pPr>
        <w:pStyle w:val="Balk1"/>
        <w:spacing w:before="0" w:line="360" w:lineRule="auto"/>
        <w:ind w:left="0"/>
        <w:jc w:val="both"/>
        <w:rPr>
          <w:rFonts w:asciiTheme="minorHAnsi" w:hAnsiTheme="minorHAnsi"/>
          <w:b w:val="0"/>
          <w:bCs w:val="0"/>
        </w:rPr>
      </w:pPr>
      <w:r>
        <w:rPr>
          <w:rFonts w:asciiTheme="minorHAnsi" w:hAnsiTheme="minorHAnsi"/>
          <w:sz w:val="28"/>
          <w:szCs w:val="28"/>
        </w:rPr>
        <w:lastRenderedPageBreak/>
        <w:t xml:space="preserve">                                                       </w:t>
      </w:r>
      <w:r w:rsidR="0095371B" w:rsidRPr="0099716C">
        <w:rPr>
          <w:rFonts w:asciiTheme="minorHAnsi" w:hAnsiTheme="minorHAnsi"/>
          <w:sz w:val="28"/>
          <w:szCs w:val="28"/>
        </w:rPr>
        <w:t>MATERYAL VE</w:t>
      </w:r>
      <w:r w:rsidR="0095371B" w:rsidRPr="0099716C">
        <w:rPr>
          <w:rFonts w:asciiTheme="minorHAnsi" w:hAnsiTheme="minorHAnsi"/>
          <w:spacing w:val="-1"/>
          <w:sz w:val="28"/>
          <w:szCs w:val="28"/>
        </w:rPr>
        <w:t xml:space="preserve"> </w:t>
      </w:r>
      <w:r w:rsidR="0095371B"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383A7B44"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7D1648">
        <w:rPr>
          <w:rFonts w:ascii="Source Sans Pro" w:hAnsi="Source Sans Pro"/>
          <w:color w:val="212529"/>
          <w:shd w:val="clear" w:color="auto" w:fill="FFFFFF"/>
        </w:rPr>
        <w:t>"2021-04-13", "2021-07-12"</w:t>
      </w:r>
      <w:r w:rsidRPr="00DF54CC">
        <w:rPr>
          <w:rFonts w:asciiTheme="minorHAnsi" w:hAnsiTheme="minorHAnsi"/>
        </w:rPr>
        <w:t>tarih</w:t>
      </w:r>
      <w:r w:rsidR="00962EE2">
        <w:rPr>
          <w:rFonts w:asciiTheme="minorHAnsi" w:hAnsiTheme="minorHAnsi"/>
        </w:rPr>
        <w:t>leri arasında</w:t>
      </w:r>
      <w:r w:rsidRPr="00DF54CC">
        <w:rPr>
          <w:rFonts w:asciiTheme="minorHAnsi" w:hAnsiTheme="minorHAnsi"/>
        </w:rPr>
        <w:t xml:space="preserve"> </w:t>
      </w:r>
      <w:r w:rsidR="007D1648">
        <w:rPr>
          <w:rFonts w:asciiTheme="minorHAnsi" w:hAnsiTheme="minorHAnsi"/>
        </w:rPr>
        <w:t xml:space="preserve">Atatürk Üniversitesi’nde </w:t>
      </w:r>
      <w:r w:rsidR="006F34B9" w:rsidRPr="00DF54CC">
        <w:rPr>
          <w:rFonts w:asciiTheme="minorHAnsi" w:hAnsiTheme="minorHAnsi" w:cs="Segoe UI"/>
          <w:color w:val="212529"/>
          <w:shd w:val="clear" w:color="auto" w:fill="FFFFFF"/>
        </w:rPr>
        <w:t>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518DCA2" w14:textId="61AA1140" w:rsidR="007D1648" w:rsidRPr="0042518B" w:rsidRDefault="0042518B" w:rsidP="007D1648">
      <w:pPr>
        <w:pStyle w:val="GvdeMetni"/>
        <w:spacing w:line="360" w:lineRule="auto"/>
        <w:ind w:right="177" w:firstLine="720"/>
        <w:jc w:val="both"/>
        <w:rPr>
          <w:rFonts w:asciiTheme="minorHAnsi" w:hAnsiTheme="minorHAnsi"/>
        </w:rPr>
      </w:pPr>
      <w:r>
        <w:rPr>
          <w:rFonts w:asciiTheme="minorHAnsi" w:hAnsiTheme="minorHAnsi"/>
        </w:rPr>
        <w:t xml:space="preserve">Projenin uygulanması için gerekli materyaller, proje başvuru sürecinde belirlendiği gibi </w:t>
      </w:r>
      <w:r w:rsidR="007D1648">
        <w:rPr>
          <w:rFonts w:asciiTheme="minorHAnsi" w:hAnsiTheme="minorHAnsi"/>
        </w:rPr>
        <w:t>kendi imkanlarımız doğrultusunda yaptığımız mavi kapak kutularını belirli birimlere yerleştirerek 15 günlük toplamalar sonucunda toplamda 14.956 mavi kapağa ulaşm</w:t>
      </w:r>
      <w:r w:rsidR="003A5C1C">
        <w:rPr>
          <w:rFonts w:asciiTheme="minorHAnsi" w:hAnsiTheme="minorHAnsi"/>
        </w:rPr>
        <w:t>ı</w:t>
      </w:r>
      <w:r w:rsidR="007D1648">
        <w:rPr>
          <w:rFonts w:asciiTheme="minorHAnsi" w:hAnsiTheme="minorHAnsi"/>
        </w:rPr>
        <w:t xml:space="preserve">ş bulunmaktayız. Hedefimiz iste yaklaşık olarak 150.000 adet kapak toplayıp belirlediğimiz firmalara bu mavi kapaklarımızı </w:t>
      </w:r>
      <w:proofErr w:type="spellStart"/>
      <w:r w:rsidR="007D1648">
        <w:rPr>
          <w:rFonts w:asciiTheme="minorHAnsi" w:hAnsiTheme="minorHAnsi"/>
        </w:rPr>
        <w:t>kargolayarak</w:t>
      </w:r>
      <w:proofErr w:type="spellEnd"/>
      <w:r w:rsidR="007D1648">
        <w:rPr>
          <w:rFonts w:asciiTheme="minorHAnsi" w:hAnsiTheme="minorHAnsi"/>
        </w:rPr>
        <w:t xml:space="preserve"> 1 engelli bireyimizi daha tekerlekli sandalyeye kavuşturmak asıl hedefimizdir.</w:t>
      </w:r>
    </w:p>
    <w:p w14:paraId="2AFB7D2A" w14:textId="77777777" w:rsidR="007D1648" w:rsidRDefault="007D1648" w:rsidP="000C7181">
      <w:pPr>
        <w:pStyle w:val="Balk1"/>
        <w:spacing w:before="0" w:after="240" w:line="360" w:lineRule="auto"/>
        <w:ind w:left="0"/>
        <w:jc w:val="center"/>
        <w:rPr>
          <w:rFonts w:asciiTheme="minorHAnsi" w:hAnsiTheme="minorHAnsi"/>
          <w:sz w:val="28"/>
          <w:szCs w:val="28"/>
        </w:rPr>
      </w:pPr>
    </w:p>
    <w:p w14:paraId="7213D6DC" w14:textId="77777777" w:rsidR="007D1648" w:rsidRDefault="007D1648" w:rsidP="000C7181">
      <w:pPr>
        <w:pStyle w:val="Balk1"/>
        <w:spacing w:before="0" w:after="240" w:line="360" w:lineRule="auto"/>
        <w:ind w:left="0"/>
        <w:jc w:val="center"/>
        <w:rPr>
          <w:rFonts w:asciiTheme="minorHAnsi" w:hAnsiTheme="minorHAnsi"/>
          <w:sz w:val="28"/>
          <w:szCs w:val="28"/>
        </w:rPr>
      </w:pPr>
    </w:p>
    <w:p w14:paraId="2DDAFEBC" w14:textId="77777777" w:rsidR="007D1648" w:rsidRDefault="007D1648" w:rsidP="000C7181">
      <w:pPr>
        <w:pStyle w:val="Balk1"/>
        <w:spacing w:before="0" w:after="240" w:line="360" w:lineRule="auto"/>
        <w:ind w:left="0"/>
        <w:jc w:val="center"/>
        <w:rPr>
          <w:rFonts w:asciiTheme="minorHAnsi" w:hAnsiTheme="minorHAnsi"/>
          <w:sz w:val="28"/>
          <w:szCs w:val="28"/>
        </w:rPr>
      </w:pPr>
    </w:p>
    <w:p w14:paraId="4020EEB7" w14:textId="77777777" w:rsidR="007D1648" w:rsidRDefault="007D1648" w:rsidP="000C7181">
      <w:pPr>
        <w:pStyle w:val="Balk1"/>
        <w:spacing w:before="0" w:after="240" w:line="360" w:lineRule="auto"/>
        <w:ind w:left="0"/>
        <w:jc w:val="center"/>
        <w:rPr>
          <w:rFonts w:asciiTheme="minorHAnsi" w:hAnsiTheme="minorHAnsi"/>
          <w:sz w:val="28"/>
          <w:szCs w:val="28"/>
        </w:rPr>
      </w:pPr>
    </w:p>
    <w:p w14:paraId="2E3C6CA3" w14:textId="77777777" w:rsidR="007D1648" w:rsidRDefault="007D1648" w:rsidP="000C7181">
      <w:pPr>
        <w:pStyle w:val="Balk1"/>
        <w:spacing w:before="0" w:after="240" w:line="360" w:lineRule="auto"/>
        <w:ind w:left="0"/>
        <w:jc w:val="center"/>
        <w:rPr>
          <w:rFonts w:asciiTheme="minorHAnsi" w:hAnsiTheme="minorHAnsi"/>
          <w:sz w:val="28"/>
          <w:szCs w:val="28"/>
        </w:rPr>
      </w:pPr>
    </w:p>
    <w:p w14:paraId="79347116" w14:textId="77777777" w:rsidR="007D1648" w:rsidRDefault="007D1648" w:rsidP="000C7181">
      <w:pPr>
        <w:pStyle w:val="Balk1"/>
        <w:spacing w:before="0" w:after="240" w:line="360" w:lineRule="auto"/>
        <w:ind w:left="0"/>
        <w:jc w:val="center"/>
        <w:rPr>
          <w:rFonts w:asciiTheme="minorHAnsi" w:hAnsiTheme="minorHAnsi"/>
          <w:sz w:val="28"/>
          <w:szCs w:val="28"/>
        </w:rPr>
      </w:pPr>
    </w:p>
    <w:p w14:paraId="0DA210BD" w14:textId="77777777" w:rsidR="007D1648" w:rsidRDefault="007D1648" w:rsidP="000C7181">
      <w:pPr>
        <w:pStyle w:val="Balk1"/>
        <w:spacing w:before="0" w:after="240" w:line="360" w:lineRule="auto"/>
        <w:ind w:left="0"/>
        <w:jc w:val="center"/>
        <w:rPr>
          <w:rFonts w:asciiTheme="minorHAnsi" w:hAnsiTheme="minorHAnsi"/>
          <w:sz w:val="28"/>
          <w:szCs w:val="28"/>
        </w:rPr>
      </w:pPr>
    </w:p>
    <w:p w14:paraId="5C4D32F8" w14:textId="77777777" w:rsidR="007D1648" w:rsidRDefault="007D1648" w:rsidP="000C7181">
      <w:pPr>
        <w:pStyle w:val="Balk1"/>
        <w:spacing w:before="0" w:after="240" w:line="360" w:lineRule="auto"/>
        <w:ind w:left="0"/>
        <w:jc w:val="center"/>
        <w:rPr>
          <w:rFonts w:asciiTheme="minorHAnsi" w:hAnsiTheme="minorHAnsi"/>
          <w:sz w:val="28"/>
          <w:szCs w:val="28"/>
        </w:rPr>
      </w:pPr>
    </w:p>
    <w:p w14:paraId="2E902D46" w14:textId="77777777" w:rsidR="007D1648" w:rsidRDefault="007D1648" w:rsidP="000C7181">
      <w:pPr>
        <w:pStyle w:val="Balk1"/>
        <w:spacing w:before="0" w:after="240" w:line="360" w:lineRule="auto"/>
        <w:ind w:left="0"/>
        <w:jc w:val="center"/>
        <w:rPr>
          <w:rFonts w:asciiTheme="minorHAnsi" w:hAnsiTheme="minorHAnsi"/>
          <w:sz w:val="28"/>
          <w:szCs w:val="28"/>
        </w:rPr>
      </w:pPr>
    </w:p>
    <w:p w14:paraId="78254F92" w14:textId="77777777" w:rsidR="007D1648" w:rsidRDefault="007D1648" w:rsidP="000C7181">
      <w:pPr>
        <w:pStyle w:val="Balk1"/>
        <w:spacing w:before="0" w:after="240" w:line="360" w:lineRule="auto"/>
        <w:ind w:left="0"/>
        <w:jc w:val="center"/>
        <w:rPr>
          <w:rFonts w:asciiTheme="minorHAnsi" w:hAnsiTheme="minorHAnsi"/>
          <w:sz w:val="28"/>
          <w:szCs w:val="28"/>
        </w:rPr>
      </w:pPr>
    </w:p>
    <w:p w14:paraId="731F7ECA" w14:textId="77777777" w:rsidR="007D1648" w:rsidRDefault="007D1648" w:rsidP="000C7181">
      <w:pPr>
        <w:pStyle w:val="Balk1"/>
        <w:spacing w:before="0" w:after="240" w:line="360" w:lineRule="auto"/>
        <w:ind w:left="0"/>
        <w:jc w:val="center"/>
        <w:rPr>
          <w:rFonts w:asciiTheme="minorHAnsi" w:hAnsiTheme="minorHAnsi"/>
          <w:sz w:val="28"/>
          <w:szCs w:val="28"/>
        </w:rPr>
      </w:pPr>
    </w:p>
    <w:p w14:paraId="37E5C043" w14:textId="4A6A828F"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3125D68C" w14:textId="10607B40" w:rsidR="00672B2F" w:rsidRDefault="005C2E83">
      <w:pPr>
        <w:rPr>
          <w:rFonts w:asciiTheme="minorHAnsi" w:hAnsiTheme="minorHAnsi"/>
          <w:sz w:val="28"/>
          <w:szCs w:val="28"/>
        </w:rPr>
      </w:pPr>
      <w:bookmarkStart w:id="1" w:name="_Hlk69641747"/>
      <w:bookmarkEnd w:id="1"/>
      <w:r>
        <w:rPr>
          <w:rFonts w:asciiTheme="minorHAnsi" w:hAnsiTheme="minorHAnsi"/>
          <w:noProof/>
        </w:rPr>
        <w:drawing>
          <wp:inline distT="0" distB="0" distL="0" distR="0" wp14:anchorId="7FD0C5FF" wp14:editId="0748D6AE">
            <wp:extent cx="5953125" cy="79343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934325"/>
                    </a:xfrm>
                    <a:prstGeom prst="rect">
                      <a:avLst/>
                    </a:prstGeom>
                    <a:noFill/>
                    <a:ln>
                      <a:noFill/>
                    </a:ln>
                  </pic:spPr>
                </pic:pic>
              </a:graphicData>
            </a:graphic>
          </wp:inline>
        </w:drawing>
      </w:r>
    </w:p>
    <w:p w14:paraId="6064F5E7" w14:textId="28B22D6E" w:rsidR="005C2E83" w:rsidRDefault="005C2E83">
      <w:pPr>
        <w:rPr>
          <w:rFonts w:asciiTheme="minorHAnsi" w:hAnsiTheme="minorHAnsi"/>
          <w:sz w:val="28"/>
          <w:szCs w:val="28"/>
        </w:rPr>
      </w:pPr>
      <w:r>
        <w:rPr>
          <w:rFonts w:asciiTheme="minorHAnsi" w:hAnsiTheme="minorHAnsi"/>
          <w:sz w:val="28"/>
          <w:szCs w:val="28"/>
        </w:rPr>
        <w:t>Haftalık Mavi Kapak Toplanması</w:t>
      </w:r>
    </w:p>
    <w:p w14:paraId="56859493" w14:textId="5DA1AD68" w:rsidR="005C2E83" w:rsidRDefault="005C2E83">
      <w:pPr>
        <w:rPr>
          <w:rFonts w:asciiTheme="minorHAnsi" w:hAnsiTheme="minorHAnsi"/>
          <w:sz w:val="28"/>
          <w:szCs w:val="28"/>
        </w:rPr>
      </w:pPr>
    </w:p>
    <w:p w14:paraId="1E865F1A" w14:textId="23FB26A3" w:rsidR="005C2E83" w:rsidRDefault="005C2E83">
      <w:pPr>
        <w:rPr>
          <w:rFonts w:asciiTheme="minorHAnsi" w:hAnsiTheme="minorHAnsi"/>
          <w:sz w:val="28"/>
          <w:szCs w:val="28"/>
        </w:rPr>
      </w:pPr>
    </w:p>
    <w:p w14:paraId="75060BE9" w14:textId="729D6DDA" w:rsidR="005C2E83" w:rsidRDefault="005C2E83">
      <w:pPr>
        <w:rPr>
          <w:rFonts w:asciiTheme="minorHAnsi" w:hAnsiTheme="minorHAnsi"/>
          <w:sz w:val="28"/>
          <w:szCs w:val="28"/>
        </w:rPr>
      </w:pPr>
      <w:r>
        <w:rPr>
          <w:rFonts w:asciiTheme="minorHAnsi" w:hAnsiTheme="minorHAnsi"/>
          <w:noProof/>
          <w:sz w:val="28"/>
          <w:szCs w:val="28"/>
        </w:rPr>
        <w:lastRenderedPageBreak/>
        <w:drawing>
          <wp:inline distT="0" distB="0" distL="0" distR="0" wp14:anchorId="6CDD7E1C" wp14:editId="5282A09C">
            <wp:extent cx="5953125" cy="72199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7219950"/>
                    </a:xfrm>
                    <a:prstGeom prst="rect">
                      <a:avLst/>
                    </a:prstGeom>
                    <a:noFill/>
                    <a:ln>
                      <a:noFill/>
                    </a:ln>
                  </pic:spPr>
                </pic:pic>
              </a:graphicData>
            </a:graphic>
          </wp:inline>
        </w:drawing>
      </w:r>
    </w:p>
    <w:p w14:paraId="1C8C3304" w14:textId="5C451BB4" w:rsidR="005C2E83" w:rsidRDefault="005C2E83">
      <w:pPr>
        <w:rPr>
          <w:rFonts w:asciiTheme="minorHAnsi" w:hAnsiTheme="minorHAnsi"/>
          <w:sz w:val="28"/>
          <w:szCs w:val="28"/>
        </w:rPr>
      </w:pPr>
      <w:r>
        <w:rPr>
          <w:rFonts w:asciiTheme="minorHAnsi" w:hAnsiTheme="minorHAnsi"/>
          <w:sz w:val="28"/>
          <w:szCs w:val="28"/>
        </w:rPr>
        <w:t>Mavi Kapakların Toplanıp, Sayımının Yapıldığı Kulüp Odamız</w:t>
      </w:r>
    </w:p>
    <w:p w14:paraId="65CE39B2" w14:textId="03309F80" w:rsidR="004A03DE" w:rsidRDefault="004A03DE">
      <w:pPr>
        <w:rPr>
          <w:rFonts w:asciiTheme="minorHAnsi" w:hAnsiTheme="minorHAnsi"/>
          <w:sz w:val="28"/>
          <w:szCs w:val="28"/>
        </w:rPr>
      </w:pPr>
    </w:p>
    <w:p w14:paraId="7B63A233" w14:textId="76447B01" w:rsidR="00A05E3E" w:rsidRDefault="00A05E3E">
      <w:pPr>
        <w:rPr>
          <w:rFonts w:asciiTheme="minorHAnsi" w:hAnsiTheme="minorHAnsi"/>
          <w:sz w:val="28"/>
          <w:szCs w:val="28"/>
        </w:rPr>
      </w:pPr>
    </w:p>
    <w:p w14:paraId="6AFFBD31" w14:textId="12ADC704" w:rsidR="00A05E3E" w:rsidRDefault="00A05E3E" w:rsidP="00A05E3E">
      <w:pPr>
        <w:rPr>
          <w:rFonts w:asciiTheme="minorHAnsi" w:hAnsiTheme="minorHAnsi"/>
          <w:sz w:val="28"/>
          <w:szCs w:val="28"/>
        </w:rPr>
      </w:pPr>
    </w:p>
    <w:p w14:paraId="42AE87C3" w14:textId="59B83A28" w:rsidR="00C300E6" w:rsidRDefault="00C300E6" w:rsidP="00A05E3E">
      <w:pPr>
        <w:spacing w:before="240"/>
        <w:rPr>
          <w:rFonts w:asciiTheme="minorHAnsi" w:hAnsiTheme="minorHAnsi"/>
          <w:sz w:val="24"/>
          <w:szCs w:val="24"/>
        </w:rPr>
      </w:pPr>
    </w:p>
    <w:p w14:paraId="7E1C0296" w14:textId="77777777" w:rsidR="005C2E83" w:rsidRDefault="005C2E83" w:rsidP="00B33463">
      <w:pPr>
        <w:pStyle w:val="Balk1"/>
        <w:spacing w:before="0" w:after="240" w:line="360" w:lineRule="auto"/>
        <w:ind w:left="0"/>
        <w:jc w:val="center"/>
        <w:rPr>
          <w:rFonts w:asciiTheme="minorHAnsi" w:hAnsiTheme="minorHAnsi"/>
          <w:sz w:val="28"/>
          <w:szCs w:val="28"/>
        </w:rPr>
      </w:pPr>
    </w:p>
    <w:p w14:paraId="595AC7A3" w14:textId="4F898428" w:rsidR="003A5C1C" w:rsidRDefault="003A5C1C" w:rsidP="00B33463">
      <w:pPr>
        <w:pStyle w:val="Balk1"/>
        <w:spacing w:before="0" w:after="240" w:line="360" w:lineRule="auto"/>
        <w:ind w:left="0"/>
        <w:jc w:val="center"/>
        <w:rPr>
          <w:rFonts w:asciiTheme="minorHAnsi" w:hAnsiTheme="minorHAnsi"/>
          <w:sz w:val="28"/>
          <w:szCs w:val="28"/>
        </w:rPr>
      </w:pPr>
      <w:r>
        <w:rPr>
          <w:rFonts w:asciiTheme="minorHAnsi" w:hAnsiTheme="minorHAnsi"/>
          <w:noProof/>
        </w:rPr>
        <w:lastRenderedPageBreak/>
        <w:drawing>
          <wp:inline distT="0" distB="0" distL="0" distR="0" wp14:anchorId="28A7749E" wp14:editId="5C80CAC8">
            <wp:extent cx="4371975" cy="734309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8884" cy="7371493"/>
                    </a:xfrm>
                    <a:prstGeom prst="rect">
                      <a:avLst/>
                    </a:prstGeom>
                    <a:noFill/>
                    <a:ln>
                      <a:noFill/>
                    </a:ln>
                  </pic:spPr>
                </pic:pic>
              </a:graphicData>
            </a:graphic>
          </wp:inline>
        </w:drawing>
      </w:r>
    </w:p>
    <w:p w14:paraId="699FDB47" w14:textId="129E01A1" w:rsidR="003A5C1C" w:rsidRPr="003A5C1C" w:rsidRDefault="003A5C1C" w:rsidP="00B33463">
      <w:pPr>
        <w:pStyle w:val="Balk1"/>
        <w:spacing w:before="0" w:after="240" w:line="360" w:lineRule="auto"/>
        <w:ind w:left="0"/>
        <w:jc w:val="center"/>
        <w:rPr>
          <w:rFonts w:asciiTheme="minorHAnsi" w:hAnsiTheme="minorHAnsi"/>
          <w:b w:val="0"/>
          <w:bCs w:val="0"/>
          <w:sz w:val="28"/>
          <w:szCs w:val="28"/>
        </w:rPr>
      </w:pPr>
      <w:r w:rsidRPr="003A5C1C">
        <w:rPr>
          <w:rFonts w:asciiTheme="minorHAnsi" w:hAnsiTheme="minorHAnsi"/>
          <w:b w:val="0"/>
          <w:bCs w:val="0"/>
          <w:sz w:val="28"/>
          <w:szCs w:val="28"/>
        </w:rPr>
        <w:t xml:space="preserve">Mavi Kapak Sayımı </w:t>
      </w:r>
    </w:p>
    <w:p w14:paraId="4660EC23" w14:textId="2978DE88" w:rsidR="003A5C1C" w:rsidRDefault="003A5C1C" w:rsidP="00B33463">
      <w:pPr>
        <w:pStyle w:val="Balk1"/>
        <w:spacing w:before="0" w:after="240" w:line="360" w:lineRule="auto"/>
        <w:ind w:left="0"/>
        <w:jc w:val="center"/>
        <w:rPr>
          <w:rFonts w:asciiTheme="minorHAnsi" w:hAnsiTheme="minorHAnsi"/>
          <w:sz w:val="28"/>
          <w:szCs w:val="28"/>
        </w:rPr>
      </w:pPr>
    </w:p>
    <w:p w14:paraId="1CFDCC0B" w14:textId="77777777" w:rsidR="003A5C1C" w:rsidRDefault="003A5C1C" w:rsidP="00B33463">
      <w:pPr>
        <w:pStyle w:val="Balk1"/>
        <w:spacing w:before="0" w:after="240" w:line="360" w:lineRule="auto"/>
        <w:ind w:left="0"/>
        <w:jc w:val="center"/>
        <w:rPr>
          <w:rFonts w:asciiTheme="minorHAnsi" w:hAnsiTheme="minorHAnsi"/>
          <w:sz w:val="28"/>
          <w:szCs w:val="28"/>
        </w:rPr>
      </w:pPr>
    </w:p>
    <w:p w14:paraId="28771C30" w14:textId="77777777" w:rsidR="003A5C1C" w:rsidRDefault="003A5C1C" w:rsidP="00B33463">
      <w:pPr>
        <w:pStyle w:val="Balk1"/>
        <w:spacing w:before="0" w:after="240" w:line="360" w:lineRule="auto"/>
        <w:ind w:left="0"/>
        <w:jc w:val="center"/>
        <w:rPr>
          <w:rFonts w:asciiTheme="minorHAnsi" w:hAnsiTheme="minorHAnsi"/>
          <w:sz w:val="28"/>
          <w:szCs w:val="28"/>
        </w:rPr>
      </w:pPr>
    </w:p>
    <w:p w14:paraId="7BE0BEBC" w14:textId="79FC266B"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48CB94D9" w14:textId="25DBF369" w:rsidR="0018702C" w:rsidRDefault="00D32681" w:rsidP="00D32681">
      <w:pPr>
        <w:pStyle w:val="GvdeMetni"/>
        <w:spacing w:before="1" w:line="360" w:lineRule="auto"/>
        <w:ind w:right="178" w:firstLine="720"/>
        <w:jc w:val="both"/>
        <w:rPr>
          <w:rFonts w:asciiTheme="minorHAnsi" w:hAnsiTheme="minorHAnsi"/>
        </w:rPr>
      </w:pPr>
      <w:r>
        <w:rPr>
          <w:rFonts w:asciiTheme="minorHAnsi" w:hAnsiTheme="minorHAnsi"/>
        </w:rPr>
        <w:t xml:space="preserve">Bir Kapak Dönüşür Yüzlerce Mutluluğa adlı projemiz </w:t>
      </w:r>
      <w:r w:rsidR="005C2E83">
        <w:rPr>
          <w:rFonts w:asciiTheme="minorHAnsi" w:hAnsiTheme="minorHAnsi"/>
        </w:rPr>
        <w:t xml:space="preserve">hala devam etmekte olup </w:t>
      </w:r>
      <w:r w:rsidR="003A5C1C">
        <w:rPr>
          <w:rFonts w:asciiTheme="minorHAnsi" w:hAnsiTheme="minorHAnsi"/>
        </w:rPr>
        <w:t xml:space="preserve">şu ana kadar üniversitemizin 3 birimine mavi kapak kutuları yerleştirip, toplamda </w:t>
      </w:r>
      <w:r w:rsidR="003A5C1C">
        <w:rPr>
          <w:rFonts w:asciiTheme="minorHAnsi" w:hAnsiTheme="minorHAnsi"/>
        </w:rPr>
        <w:t>14.956</w:t>
      </w:r>
      <w:r w:rsidR="003A5C1C">
        <w:rPr>
          <w:rFonts w:asciiTheme="minorHAnsi" w:hAnsiTheme="minorHAnsi"/>
        </w:rPr>
        <w:t xml:space="preserve"> adet mavi kapak sayısına ulaşmış bulunmaktayız. Okulların açılmasıyla birlikte birimlerimizi artırarak ilerleyerek Atatürk Üniversitesi Ailesi olarak tekerlekli sandalye bağışı yapmayı hedeflemekteyiz.</w:t>
      </w:r>
    </w:p>
    <w:p w14:paraId="64508E3B" w14:textId="2CDD3C95" w:rsidR="00FA40A8" w:rsidRPr="00CD09C0" w:rsidRDefault="00FA40A8" w:rsidP="00FA40A8">
      <w:pPr>
        <w:pStyle w:val="GvdeMetni"/>
        <w:spacing w:before="1" w:line="360" w:lineRule="auto"/>
        <w:ind w:right="178" w:firstLine="720"/>
        <w:jc w:val="both"/>
        <w:rPr>
          <w:rFonts w:asciiTheme="minorHAnsi" w:hAnsiTheme="minorHAnsi"/>
        </w:rPr>
      </w:pPr>
      <w:r>
        <w:rPr>
          <w:rFonts w:asciiTheme="minorHAnsi" w:hAnsiTheme="minorHAnsi"/>
        </w:rPr>
        <w:t xml:space="preserve">Projemizi </w:t>
      </w:r>
      <w:proofErr w:type="gramStart"/>
      <w:r>
        <w:rPr>
          <w:rFonts w:asciiTheme="minorHAnsi" w:hAnsiTheme="minorHAnsi"/>
        </w:rPr>
        <w:t xml:space="preserve">destekleyerek </w:t>
      </w:r>
      <w:r w:rsidR="003A5C1C">
        <w:rPr>
          <w:rFonts w:asciiTheme="minorHAnsi" w:hAnsiTheme="minorHAnsi"/>
        </w:rPr>
        <w:t xml:space="preserve"> </w:t>
      </w:r>
      <w:r>
        <w:rPr>
          <w:rFonts w:asciiTheme="minorHAnsi" w:hAnsiTheme="minorHAnsi"/>
        </w:rPr>
        <w:t>Atatürk</w:t>
      </w:r>
      <w:proofErr w:type="gramEnd"/>
      <w:r>
        <w:rPr>
          <w:rFonts w:asciiTheme="minorHAnsi" w:hAnsiTheme="minorHAnsi"/>
        </w:rPr>
        <w:t xml:space="preserve"> Üniversitesi Toplumsal Duyarlılık Projeleri Uygulama ve 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5B94" w14:textId="77777777" w:rsidR="002A3443" w:rsidRDefault="002A3443">
      <w:r>
        <w:separator/>
      </w:r>
    </w:p>
  </w:endnote>
  <w:endnote w:type="continuationSeparator" w:id="0">
    <w:p w14:paraId="355757CE" w14:textId="77777777" w:rsidR="002A3443" w:rsidRDefault="002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50F9" w14:textId="77777777" w:rsidR="002A3443" w:rsidRDefault="002A3443">
      <w:r>
        <w:separator/>
      </w:r>
    </w:p>
  </w:footnote>
  <w:footnote w:type="continuationSeparator" w:id="0">
    <w:p w14:paraId="10F1B0DF" w14:textId="77777777" w:rsidR="002A3443" w:rsidRDefault="002A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A3656"/>
    <w:rsid w:val="000A3B96"/>
    <w:rsid w:val="000C7181"/>
    <w:rsid w:val="00124849"/>
    <w:rsid w:val="0018702C"/>
    <w:rsid w:val="001F0663"/>
    <w:rsid w:val="00204C70"/>
    <w:rsid w:val="00262C3D"/>
    <w:rsid w:val="002A3443"/>
    <w:rsid w:val="002A3879"/>
    <w:rsid w:val="00337E23"/>
    <w:rsid w:val="0037182C"/>
    <w:rsid w:val="003A5C1C"/>
    <w:rsid w:val="0042518B"/>
    <w:rsid w:val="004504DE"/>
    <w:rsid w:val="00463813"/>
    <w:rsid w:val="004A03DE"/>
    <w:rsid w:val="004B44A0"/>
    <w:rsid w:val="00527091"/>
    <w:rsid w:val="00534BE5"/>
    <w:rsid w:val="00550BF9"/>
    <w:rsid w:val="005A2EA1"/>
    <w:rsid w:val="005C2E83"/>
    <w:rsid w:val="00672B2F"/>
    <w:rsid w:val="006B46AE"/>
    <w:rsid w:val="006E1F7A"/>
    <w:rsid w:val="006F34B9"/>
    <w:rsid w:val="00703E76"/>
    <w:rsid w:val="007315B5"/>
    <w:rsid w:val="007451D8"/>
    <w:rsid w:val="00771DA0"/>
    <w:rsid w:val="00781DB4"/>
    <w:rsid w:val="007D1648"/>
    <w:rsid w:val="00847132"/>
    <w:rsid w:val="008650B6"/>
    <w:rsid w:val="00887F3D"/>
    <w:rsid w:val="00893188"/>
    <w:rsid w:val="008A1656"/>
    <w:rsid w:val="00912B00"/>
    <w:rsid w:val="00926219"/>
    <w:rsid w:val="0095371B"/>
    <w:rsid w:val="00962EE2"/>
    <w:rsid w:val="00980D35"/>
    <w:rsid w:val="0099716C"/>
    <w:rsid w:val="009F03D9"/>
    <w:rsid w:val="00A05E3E"/>
    <w:rsid w:val="00AB61A6"/>
    <w:rsid w:val="00AE7225"/>
    <w:rsid w:val="00AF7E94"/>
    <w:rsid w:val="00B33463"/>
    <w:rsid w:val="00B65DE2"/>
    <w:rsid w:val="00BB4E34"/>
    <w:rsid w:val="00C235D2"/>
    <w:rsid w:val="00C300E6"/>
    <w:rsid w:val="00C654AA"/>
    <w:rsid w:val="00C76561"/>
    <w:rsid w:val="00CA7158"/>
    <w:rsid w:val="00CD09C0"/>
    <w:rsid w:val="00D25021"/>
    <w:rsid w:val="00D32681"/>
    <w:rsid w:val="00D6383A"/>
    <w:rsid w:val="00DB6C43"/>
    <w:rsid w:val="00DD1D1A"/>
    <w:rsid w:val="00DF54CC"/>
    <w:rsid w:val="00E37D30"/>
    <w:rsid w:val="00E90554"/>
    <w:rsid w:val="00EB4723"/>
    <w:rsid w:val="00EC273D"/>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styleId="zmlenmeyenBahsetme">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1843-981C-43CC-A7D4-12353506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AYSEGUL CEREN TEKIN</cp:lastModifiedBy>
  <cp:revision>6</cp:revision>
  <cp:lastPrinted>2021-04-15T12:57:00Z</cp:lastPrinted>
  <dcterms:created xsi:type="dcterms:W3CDTF">2021-04-22T11:17:00Z</dcterms:created>
  <dcterms:modified xsi:type="dcterms:W3CDTF">2021-09-15T13:13:00Z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